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175F" w14:textId="77777777" w:rsidR="00045B8B" w:rsidRPr="008323B9" w:rsidRDefault="00045B8B" w:rsidP="00045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3E5DCC" w14:textId="77777777" w:rsidR="00624AA1" w:rsidRPr="008323B9" w:rsidRDefault="00045B8B" w:rsidP="00045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3B9">
        <w:rPr>
          <w:rFonts w:ascii="Times New Roman" w:hAnsi="Times New Roman" w:cs="Times New Roman"/>
          <w:b/>
          <w:sz w:val="28"/>
          <w:szCs w:val="28"/>
        </w:rPr>
        <w:t xml:space="preserve">Обґрунтування </w:t>
      </w:r>
      <w:r w:rsidR="00C7341B" w:rsidRPr="008323B9">
        <w:rPr>
          <w:rFonts w:ascii="Times New Roman" w:hAnsi="Times New Roman" w:cs="Times New Roman"/>
          <w:b/>
          <w:sz w:val="28"/>
          <w:szCs w:val="28"/>
        </w:rPr>
        <w:t xml:space="preserve">очікуваної вартості </w:t>
      </w:r>
      <w:r w:rsidRPr="008323B9">
        <w:rPr>
          <w:rFonts w:ascii="Times New Roman" w:hAnsi="Times New Roman" w:cs="Times New Roman"/>
          <w:b/>
          <w:sz w:val="28"/>
          <w:szCs w:val="28"/>
        </w:rPr>
        <w:t xml:space="preserve">предмета закупівлі </w:t>
      </w:r>
    </w:p>
    <w:p w14:paraId="16E70914" w14:textId="2F83640A" w:rsidR="005727BC" w:rsidRDefault="00F05DDD" w:rsidP="00D07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DDD">
        <w:rPr>
          <w:rFonts w:ascii="Times New Roman" w:hAnsi="Times New Roman"/>
          <w:b/>
          <w:sz w:val="28"/>
          <w:szCs w:val="28"/>
        </w:rPr>
        <w:t>комплексне прибирання приміщень будинку за адресою: м. Київ, бульвар Чоколівський, 13, 90910000-9, послуги з прибирання, ДК 021:2015</w:t>
      </w:r>
    </w:p>
    <w:p w14:paraId="5EA19472" w14:textId="77777777" w:rsidR="00F05DDD" w:rsidRDefault="00F05DDD" w:rsidP="00045B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3D30D5" w14:textId="0193EC5F" w:rsidR="00915816" w:rsidRPr="001D10B0" w:rsidRDefault="00915816" w:rsidP="00915816">
      <w:pPr>
        <w:tabs>
          <w:tab w:val="left" w:pos="1335"/>
        </w:tabs>
        <w:spacing w:after="0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10B0">
        <w:rPr>
          <w:rFonts w:ascii="Times New Roman" w:hAnsi="Times New Roman" w:cs="Times New Roman"/>
          <w:sz w:val="28"/>
          <w:szCs w:val="28"/>
        </w:rPr>
        <w:t>Відповідно до постанови Кабінету Міністрів України від 11.10.2016 №</w:t>
      </w:r>
      <w:r w:rsidR="00733B34">
        <w:rPr>
          <w:rFonts w:ascii="Times New Roman" w:hAnsi="Times New Roman" w:cs="Times New Roman"/>
          <w:sz w:val="28"/>
          <w:szCs w:val="28"/>
        </w:rPr>
        <w:t> </w:t>
      </w:r>
      <w:r w:rsidRPr="001D10B0">
        <w:rPr>
          <w:rFonts w:ascii="Times New Roman" w:hAnsi="Times New Roman" w:cs="Times New Roman"/>
          <w:sz w:val="28"/>
          <w:szCs w:val="28"/>
        </w:rPr>
        <w:t>710 «Про ефективне використання державних коштів» та наказу Міністерства розвитку економіки, торгівлі та сільського господарства України від 18.02.2020 №</w:t>
      </w:r>
      <w:r w:rsidR="00733B34">
        <w:rPr>
          <w:rFonts w:ascii="Times New Roman" w:hAnsi="Times New Roman" w:cs="Times New Roman"/>
          <w:sz w:val="28"/>
          <w:szCs w:val="28"/>
        </w:rPr>
        <w:t> </w:t>
      </w:r>
      <w:r w:rsidRPr="001D10B0">
        <w:rPr>
          <w:rFonts w:ascii="Times New Roman" w:hAnsi="Times New Roman" w:cs="Times New Roman"/>
          <w:sz w:val="28"/>
          <w:szCs w:val="28"/>
        </w:rPr>
        <w:t xml:space="preserve">275 «Про затвердження примірної методики визначення очікуваної вартості предмета закупівлі» Управлінням бухгалтерського обліку, фінансового та матеріально-технічного забезпечення проведено визначення очікуваної вартості предмета закупівлі, згідно з методикою визначення очікуваної вартості предмета закупівлі методом порівняння ринкових цін. </w:t>
      </w:r>
    </w:p>
    <w:p w14:paraId="788741A7" w14:textId="77777777" w:rsidR="00915816" w:rsidRPr="001D10B0" w:rsidRDefault="00915816" w:rsidP="00915816">
      <w:pPr>
        <w:tabs>
          <w:tab w:val="left" w:pos="1335"/>
        </w:tabs>
        <w:spacing w:after="0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10B0">
        <w:rPr>
          <w:rFonts w:ascii="Times New Roman" w:hAnsi="Times New Roman" w:cs="Times New Roman"/>
          <w:sz w:val="28"/>
          <w:szCs w:val="28"/>
        </w:rPr>
        <w:t>Відділом публічних закупівель та матеріально-технічного забезпечення проведено дослідження вартості вищенаведених послуг на відповідному ринку та отримано через електронну пошту комерційні пропозиції, а саме від:</w:t>
      </w:r>
    </w:p>
    <w:p w14:paraId="77EEA18B" w14:textId="77777777" w:rsidR="00915816" w:rsidRPr="001D10B0" w:rsidRDefault="00915816" w:rsidP="00915816">
      <w:pPr>
        <w:tabs>
          <w:tab w:val="left" w:pos="1335"/>
        </w:tabs>
        <w:spacing w:after="0"/>
        <w:ind w:left="1276" w:right="-109"/>
        <w:jc w:val="both"/>
        <w:rPr>
          <w:rFonts w:ascii="Times New Roman" w:hAnsi="Times New Roman" w:cs="Times New Roman"/>
          <w:sz w:val="28"/>
          <w:szCs w:val="28"/>
        </w:rPr>
      </w:pPr>
      <w:r w:rsidRPr="001D10B0">
        <w:rPr>
          <w:rFonts w:ascii="Times New Roman" w:hAnsi="Times New Roman" w:cs="Times New Roman"/>
          <w:sz w:val="28"/>
          <w:szCs w:val="28"/>
        </w:rPr>
        <w:t xml:space="preserve">1. ФОП Буцегори В.О. на загальну суму 528 000,00 грн без ПДВ; </w:t>
      </w:r>
    </w:p>
    <w:p w14:paraId="18B857B2" w14:textId="77777777" w:rsidR="00915816" w:rsidRPr="001D10B0" w:rsidRDefault="00915816" w:rsidP="00915816">
      <w:pPr>
        <w:tabs>
          <w:tab w:val="left" w:pos="1335"/>
        </w:tabs>
        <w:spacing w:after="0"/>
        <w:ind w:left="1276" w:right="-109"/>
        <w:jc w:val="both"/>
        <w:rPr>
          <w:rFonts w:ascii="Times New Roman" w:hAnsi="Times New Roman" w:cs="Times New Roman"/>
          <w:sz w:val="28"/>
          <w:szCs w:val="28"/>
        </w:rPr>
      </w:pPr>
      <w:r w:rsidRPr="001D10B0">
        <w:rPr>
          <w:rFonts w:ascii="Times New Roman" w:hAnsi="Times New Roman" w:cs="Times New Roman"/>
          <w:sz w:val="28"/>
          <w:szCs w:val="28"/>
        </w:rPr>
        <w:t>2. ФОП Мацьохи І.С. на загальну суму 526 200,00 грн без ПДВ;</w:t>
      </w:r>
    </w:p>
    <w:p w14:paraId="7309076D" w14:textId="77777777" w:rsidR="00915816" w:rsidRPr="001D10B0" w:rsidRDefault="00915816" w:rsidP="00915816">
      <w:pPr>
        <w:tabs>
          <w:tab w:val="left" w:pos="1335"/>
        </w:tabs>
        <w:spacing w:after="0"/>
        <w:ind w:left="1276" w:right="-109"/>
        <w:jc w:val="both"/>
        <w:rPr>
          <w:rFonts w:ascii="Times New Roman" w:hAnsi="Times New Roman" w:cs="Times New Roman"/>
          <w:sz w:val="28"/>
          <w:szCs w:val="28"/>
        </w:rPr>
      </w:pPr>
      <w:r w:rsidRPr="001D10B0">
        <w:rPr>
          <w:rFonts w:ascii="Times New Roman" w:hAnsi="Times New Roman" w:cs="Times New Roman"/>
          <w:sz w:val="28"/>
          <w:szCs w:val="28"/>
        </w:rPr>
        <w:t>3. ТОВ «ІТ КЛІН» на загальну суму 499 200,00 грн без ПДВ.</w:t>
      </w:r>
    </w:p>
    <w:p w14:paraId="3C6ED08B" w14:textId="77777777" w:rsidR="00915816" w:rsidRPr="001D10B0" w:rsidRDefault="00915816" w:rsidP="00915816">
      <w:pPr>
        <w:tabs>
          <w:tab w:val="left" w:pos="1335"/>
        </w:tabs>
        <w:spacing w:after="0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10B0">
        <w:rPr>
          <w:rFonts w:ascii="Times New Roman" w:hAnsi="Times New Roman" w:cs="Times New Roman"/>
          <w:sz w:val="28"/>
          <w:szCs w:val="28"/>
        </w:rPr>
        <w:t>Визначення очікуваної ціни за одиницю, як середньоарифметичне значення масиву отриманих даних, що розраховується за такою формулою:</w:t>
      </w:r>
    </w:p>
    <w:p w14:paraId="0243265D" w14:textId="77777777" w:rsidR="00915816" w:rsidRPr="001D10B0" w:rsidRDefault="00915816" w:rsidP="00915816">
      <w:pPr>
        <w:tabs>
          <w:tab w:val="left" w:pos="1335"/>
        </w:tabs>
        <w:spacing w:after="0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10B0">
        <w:rPr>
          <w:rFonts w:ascii="Times New Roman" w:hAnsi="Times New Roman" w:cs="Times New Roman"/>
          <w:sz w:val="28"/>
          <w:szCs w:val="28"/>
        </w:rPr>
        <w:t xml:space="preserve">Цод = (Ц1 + ... + Цк)/К, де: </w:t>
      </w:r>
    </w:p>
    <w:p w14:paraId="6523644C" w14:textId="77777777" w:rsidR="00915816" w:rsidRPr="001D10B0" w:rsidRDefault="00915816" w:rsidP="00915816">
      <w:pPr>
        <w:tabs>
          <w:tab w:val="left" w:pos="1335"/>
        </w:tabs>
        <w:spacing w:after="0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10B0">
        <w:rPr>
          <w:rFonts w:ascii="Times New Roman" w:hAnsi="Times New Roman" w:cs="Times New Roman"/>
          <w:sz w:val="28"/>
          <w:szCs w:val="28"/>
        </w:rPr>
        <w:t xml:space="preserve">Цод -очікувана ціна за одиницю; </w:t>
      </w:r>
    </w:p>
    <w:p w14:paraId="19CB9F64" w14:textId="77777777" w:rsidR="00915816" w:rsidRPr="001D10B0" w:rsidRDefault="00915816" w:rsidP="00915816">
      <w:pPr>
        <w:tabs>
          <w:tab w:val="left" w:pos="1335"/>
        </w:tabs>
        <w:spacing w:after="0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10B0">
        <w:rPr>
          <w:rFonts w:ascii="Times New Roman" w:hAnsi="Times New Roman" w:cs="Times New Roman"/>
          <w:sz w:val="28"/>
          <w:szCs w:val="28"/>
        </w:rPr>
        <w:t>Ц1, Цк -ціни, отримані з відкритих джерел інформації, приведенi до єдиних умов;</w:t>
      </w:r>
    </w:p>
    <w:p w14:paraId="33AE7966" w14:textId="77777777" w:rsidR="00915816" w:rsidRPr="001D10B0" w:rsidRDefault="00915816" w:rsidP="00915816">
      <w:pPr>
        <w:tabs>
          <w:tab w:val="left" w:pos="1335"/>
        </w:tabs>
        <w:spacing w:after="0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10B0">
        <w:rPr>
          <w:rFonts w:ascii="Times New Roman" w:hAnsi="Times New Roman" w:cs="Times New Roman"/>
          <w:sz w:val="28"/>
          <w:szCs w:val="28"/>
        </w:rPr>
        <w:t>К-кількість цін, отриманих з відкритих джерел інформації.</w:t>
      </w:r>
    </w:p>
    <w:p w14:paraId="47740F21" w14:textId="77777777" w:rsidR="00915816" w:rsidRPr="001D10B0" w:rsidRDefault="00915816" w:rsidP="00915816">
      <w:pPr>
        <w:tabs>
          <w:tab w:val="left" w:pos="1335"/>
        </w:tabs>
        <w:spacing w:after="0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10B0">
        <w:rPr>
          <w:rFonts w:ascii="Times New Roman" w:hAnsi="Times New Roman" w:cs="Times New Roman"/>
          <w:sz w:val="28"/>
          <w:szCs w:val="28"/>
        </w:rPr>
        <w:t>Цод = (528 000,00 + 526 200,00 + 499 200,00)/3 = 517 800,00 грн.</w:t>
      </w:r>
    </w:p>
    <w:p w14:paraId="4A752CFE" w14:textId="77777777" w:rsidR="00915816" w:rsidRPr="001D10B0" w:rsidRDefault="00915816" w:rsidP="00915816">
      <w:pPr>
        <w:tabs>
          <w:tab w:val="left" w:pos="1335"/>
        </w:tabs>
        <w:spacing w:after="0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10B0">
        <w:rPr>
          <w:rFonts w:ascii="Times New Roman" w:hAnsi="Times New Roman" w:cs="Times New Roman"/>
          <w:sz w:val="28"/>
          <w:szCs w:val="28"/>
        </w:rPr>
        <w:t>Визначення очікуваної вартості, як добуток очікуваної ціни за одиницю на кількість послуги, що розраховується за такою формулою:</w:t>
      </w:r>
    </w:p>
    <w:p w14:paraId="0C4BFB78" w14:textId="77777777" w:rsidR="00915816" w:rsidRPr="001D10B0" w:rsidRDefault="00915816" w:rsidP="00915816">
      <w:pPr>
        <w:tabs>
          <w:tab w:val="left" w:pos="1335"/>
        </w:tabs>
        <w:spacing w:after="0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1D10B0">
        <w:rPr>
          <w:rFonts w:ascii="Times New Roman" w:hAnsi="Times New Roman" w:cs="Times New Roman"/>
          <w:sz w:val="28"/>
          <w:szCs w:val="28"/>
        </w:rPr>
        <w:tab/>
        <w:t>ОВмрц = Цод * V, де:</w:t>
      </w:r>
    </w:p>
    <w:p w14:paraId="59FAF359" w14:textId="77777777" w:rsidR="00915816" w:rsidRPr="001D10B0" w:rsidRDefault="00915816" w:rsidP="00915816">
      <w:pPr>
        <w:tabs>
          <w:tab w:val="left" w:pos="1335"/>
        </w:tabs>
        <w:spacing w:after="0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1D10B0">
        <w:rPr>
          <w:rFonts w:ascii="Times New Roman" w:hAnsi="Times New Roman" w:cs="Times New Roman"/>
          <w:sz w:val="28"/>
          <w:szCs w:val="28"/>
        </w:rPr>
        <w:tab/>
        <w:t>ОВмрц - очікувана вартість, розрахована за методом порівняння ринкових цін;</w:t>
      </w:r>
    </w:p>
    <w:p w14:paraId="0B56857C" w14:textId="77777777" w:rsidR="00915816" w:rsidRPr="001D10B0" w:rsidRDefault="00915816" w:rsidP="00915816">
      <w:pPr>
        <w:tabs>
          <w:tab w:val="left" w:pos="1335"/>
        </w:tabs>
        <w:spacing w:after="0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10B0">
        <w:rPr>
          <w:rFonts w:ascii="Times New Roman" w:hAnsi="Times New Roman" w:cs="Times New Roman"/>
          <w:sz w:val="28"/>
          <w:szCs w:val="28"/>
        </w:rPr>
        <w:t xml:space="preserve">Цод - очікувана ціна за одиницю послуг; </w:t>
      </w:r>
    </w:p>
    <w:p w14:paraId="114BABF5" w14:textId="77777777" w:rsidR="00915816" w:rsidRPr="001D10B0" w:rsidRDefault="00915816" w:rsidP="00915816">
      <w:pPr>
        <w:tabs>
          <w:tab w:val="left" w:pos="1335"/>
        </w:tabs>
        <w:spacing w:after="0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10B0">
        <w:rPr>
          <w:rFonts w:ascii="Times New Roman" w:hAnsi="Times New Roman" w:cs="Times New Roman"/>
          <w:sz w:val="28"/>
          <w:szCs w:val="28"/>
        </w:rPr>
        <w:t>V - кількість послуг, що закуповується.</w:t>
      </w:r>
    </w:p>
    <w:p w14:paraId="1F109B8A" w14:textId="79576045" w:rsidR="00915816" w:rsidRPr="001D10B0" w:rsidRDefault="00915816" w:rsidP="00915816">
      <w:pPr>
        <w:tabs>
          <w:tab w:val="left" w:pos="1335"/>
        </w:tabs>
        <w:spacing w:after="0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10B0">
        <w:rPr>
          <w:rFonts w:ascii="Times New Roman" w:hAnsi="Times New Roman" w:cs="Times New Roman"/>
          <w:sz w:val="28"/>
          <w:szCs w:val="28"/>
        </w:rPr>
        <w:t>ОВмрц = 517 800,00 *1 = 517 800,00 грн</w:t>
      </w:r>
      <w:r w:rsidR="00733B34">
        <w:rPr>
          <w:rFonts w:ascii="Times New Roman" w:hAnsi="Times New Roman" w:cs="Times New Roman"/>
          <w:sz w:val="28"/>
          <w:szCs w:val="28"/>
        </w:rPr>
        <w:t>.</w:t>
      </w:r>
    </w:p>
    <w:p w14:paraId="5B2BC630" w14:textId="77777777" w:rsidR="00915816" w:rsidRPr="001D10B0" w:rsidRDefault="00915816" w:rsidP="00915816">
      <w:pPr>
        <w:tabs>
          <w:tab w:val="left" w:pos="1335"/>
        </w:tabs>
        <w:spacing w:after="0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10B0">
        <w:rPr>
          <w:rFonts w:ascii="Times New Roman" w:hAnsi="Times New Roman" w:cs="Times New Roman"/>
          <w:sz w:val="28"/>
          <w:szCs w:val="28"/>
        </w:rPr>
        <w:t>Враховуючи вищенаведене очікувана вартість предмета закупівлі становить – 517 800,00 грн з ПДВ.</w:t>
      </w:r>
    </w:p>
    <w:p w14:paraId="0E14015D" w14:textId="49A857CD" w:rsidR="00C04E4D" w:rsidRPr="008C761E" w:rsidRDefault="00C04E4D" w:rsidP="009158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C04E4D" w:rsidRPr="008C761E" w:rsidSect="00E35BD6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04"/>
    <w:multiLevelType w:val="hybridMultilevel"/>
    <w:tmpl w:val="572E0252"/>
    <w:lvl w:ilvl="0" w:tplc="5A3AB65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B8B"/>
    <w:rsid w:val="000076CD"/>
    <w:rsid w:val="00045B8B"/>
    <w:rsid w:val="0009210A"/>
    <w:rsid w:val="000B0AA6"/>
    <w:rsid w:val="00197A54"/>
    <w:rsid w:val="001A2675"/>
    <w:rsid w:val="00231B60"/>
    <w:rsid w:val="002D4F19"/>
    <w:rsid w:val="003527B5"/>
    <w:rsid w:val="00372BB9"/>
    <w:rsid w:val="00382F50"/>
    <w:rsid w:val="004503DF"/>
    <w:rsid w:val="0049227B"/>
    <w:rsid w:val="005727BC"/>
    <w:rsid w:val="00624AA1"/>
    <w:rsid w:val="00733B34"/>
    <w:rsid w:val="00780E28"/>
    <w:rsid w:val="008323B9"/>
    <w:rsid w:val="00837E92"/>
    <w:rsid w:val="008C761E"/>
    <w:rsid w:val="00915816"/>
    <w:rsid w:val="00920BDD"/>
    <w:rsid w:val="00942E11"/>
    <w:rsid w:val="00993428"/>
    <w:rsid w:val="009B4BF9"/>
    <w:rsid w:val="00AC606B"/>
    <w:rsid w:val="00B73DBF"/>
    <w:rsid w:val="00BA4BC2"/>
    <w:rsid w:val="00BE11DB"/>
    <w:rsid w:val="00BE5ED7"/>
    <w:rsid w:val="00C00D49"/>
    <w:rsid w:val="00C04E4D"/>
    <w:rsid w:val="00C7341B"/>
    <w:rsid w:val="00D07A60"/>
    <w:rsid w:val="00DE66E2"/>
    <w:rsid w:val="00E35BD6"/>
    <w:rsid w:val="00E70484"/>
    <w:rsid w:val="00F05DDD"/>
    <w:rsid w:val="00FD112A"/>
    <w:rsid w:val="00FE2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7884"/>
  <w15:docId w15:val="{AB40C5A8-0B47-4D63-ABC8-D0943829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3B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1277</Words>
  <Characters>729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o.hreinert</dc:creator>
  <cp:keywords/>
  <dc:description/>
  <cp:lastModifiedBy>Таушан Галина Петрівна</cp:lastModifiedBy>
  <cp:revision>32</cp:revision>
  <cp:lastPrinted>2022-11-21T15:04:00Z</cp:lastPrinted>
  <dcterms:created xsi:type="dcterms:W3CDTF">2021-02-03T09:03:00Z</dcterms:created>
  <dcterms:modified xsi:type="dcterms:W3CDTF">2024-12-12T12:11:00Z</dcterms:modified>
</cp:coreProperties>
</file>