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175F" w14:textId="77777777" w:rsidR="00045B8B" w:rsidRPr="008323B9" w:rsidRDefault="00045B8B" w:rsidP="00045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3E5DCC" w14:textId="77777777" w:rsidR="00624AA1" w:rsidRPr="008323B9" w:rsidRDefault="00045B8B" w:rsidP="00045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3B9">
        <w:rPr>
          <w:rFonts w:ascii="Times New Roman" w:hAnsi="Times New Roman" w:cs="Times New Roman"/>
          <w:b/>
          <w:sz w:val="28"/>
          <w:szCs w:val="28"/>
        </w:rPr>
        <w:t xml:space="preserve">Обґрунтування </w:t>
      </w:r>
      <w:r w:rsidR="00C7341B" w:rsidRPr="008323B9">
        <w:rPr>
          <w:rFonts w:ascii="Times New Roman" w:hAnsi="Times New Roman" w:cs="Times New Roman"/>
          <w:b/>
          <w:sz w:val="28"/>
          <w:szCs w:val="28"/>
        </w:rPr>
        <w:t xml:space="preserve">очікуваної вартості </w:t>
      </w:r>
      <w:r w:rsidRPr="008323B9">
        <w:rPr>
          <w:rFonts w:ascii="Times New Roman" w:hAnsi="Times New Roman" w:cs="Times New Roman"/>
          <w:b/>
          <w:sz w:val="28"/>
          <w:szCs w:val="28"/>
        </w:rPr>
        <w:t xml:space="preserve">предмета закупівлі </w:t>
      </w:r>
    </w:p>
    <w:p w14:paraId="4FB94DE0" w14:textId="56FC5B80" w:rsidR="00B07556" w:rsidRDefault="00805C8B" w:rsidP="00B075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5C8B">
        <w:rPr>
          <w:rFonts w:ascii="Times New Roman" w:hAnsi="Times New Roman"/>
          <w:b/>
          <w:sz w:val="28"/>
          <w:szCs w:val="28"/>
        </w:rPr>
        <w:t>технічне обслуговування та ремонт комп’ютерного і периферійного обладнання, заправка та відновлення картриджів, 50310000-1, технічне обслуговування і ремонт офісної техніки, ДК 021:2015</w:t>
      </w:r>
    </w:p>
    <w:p w14:paraId="6F8BD432" w14:textId="77777777" w:rsidR="00805C8B" w:rsidRDefault="00805C8B" w:rsidP="00B075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138F8CF" w14:textId="77777777" w:rsidR="00805C8B" w:rsidRPr="00805C8B" w:rsidRDefault="00805C8B" w:rsidP="00805C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5C8B">
        <w:rPr>
          <w:rFonts w:ascii="Times New Roman" w:hAnsi="Times New Roman" w:cs="Times New Roman"/>
          <w:sz w:val="28"/>
          <w:szCs w:val="28"/>
        </w:rPr>
        <w:t>Відповідно до постанови Кабінету Міністрів України від 11.10.2016 № 710 «Про ефективне використання державних коштів» та наказу Міністерства розвитку економіки, торгівлі та сільського господарства України від 18.02.2020 № 275 «Про затвердження примірної методики визначення очікуваної вартості предмета закупівлі» Відділом цифрового розвитку, цифрових трансформацій і цифровізації проведено визначення очікуваної вартості предмета закупівлі, згідно з методикою визначення очікуваної вартості предмета закупівлі методом порівняння ринкових цін</w:t>
      </w:r>
      <w:r w:rsidRPr="0080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5C8B">
        <w:rPr>
          <w:rFonts w:ascii="Times New Roman" w:hAnsi="Times New Roman" w:cs="Times New Roman"/>
          <w:sz w:val="28"/>
          <w:szCs w:val="28"/>
        </w:rPr>
        <w:t>на відповідному ринку та отримано через електронну пошту комерційні пропозиції, а саме від:</w:t>
      </w:r>
    </w:p>
    <w:p w14:paraId="01ADD2DA" w14:textId="77777777" w:rsidR="00805C8B" w:rsidRPr="00805C8B" w:rsidRDefault="00805C8B" w:rsidP="00805C8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C8B">
        <w:rPr>
          <w:rFonts w:ascii="Times New Roman" w:hAnsi="Times New Roman"/>
          <w:sz w:val="28"/>
          <w:szCs w:val="28"/>
        </w:rPr>
        <w:t>ФОП Колос Валерій Володимирович  на загальну суму 481 190,00 грн без ПДВ;</w:t>
      </w:r>
    </w:p>
    <w:p w14:paraId="047EAAC6" w14:textId="453E0D51" w:rsidR="00805C8B" w:rsidRPr="00805C8B" w:rsidRDefault="00805C8B" w:rsidP="00805C8B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C8B">
        <w:rPr>
          <w:rFonts w:ascii="Times New Roman" w:hAnsi="Times New Roman"/>
          <w:sz w:val="28"/>
          <w:szCs w:val="28"/>
        </w:rPr>
        <w:t>ФОП Легеза Богдан Вікторович на загальну суму 490 700,00 грн без ПДВ;</w:t>
      </w:r>
    </w:p>
    <w:p w14:paraId="0A6A280A" w14:textId="77777777" w:rsidR="00805C8B" w:rsidRPr="00805C8B" w:rsidRDefault="00805C8B" w:rsidP="00805C8B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C8B">
        <w:rPr>
          <w:rFonts w:ascii="Times New Roman" w:hAnsi="Times New Roman"/>
          <w:sz w:val="28"/>
          <w:szCs w:val="28"/>
        </w:rPr>
        <w:t>ПП «Екологічне відновлення природного середовища» на загальну суму 498 280,00 грн з ПДВ.</w:t>
      </w:r>
    </w:p>
    <w:p w14:paraId="258EB204" w14:textId="77777777" w:rsidR="00805C8B" w:rsidRPr="00805C8B" w:rsidRDefault="00805C8B" w:rsidP="00805C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8B">
        <w:rPr>
          <w:rFonts w:ascii="Times New Roman" w:hAnsi="Times New Roman" w:cs="Times New Roman"/>
          <w:sz w:val="28"/>
          <w:szCs w:val="28"/>
        </w:rPr>
        <w:t>Визначення очікуваної ціни за одиницю, як середньоарифметичне значення масиву отриманих даних, що розраховується за такою формулою:</w:t>
      </w:r>
    </w:p>
    <w:p w14:paraId="6E500E8A" w14:textId="77777777" w:rsidR="00805C8B" w:rsidRPr="00805C8B" w:rsidRDefault="00805C8B" w:rsidP="00805C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8B">
        <w:rPr>
          <w:rFonts w:ascii="Times New Roman" w:hAnsi="Times New Roman" w:cs="Times New Roman"/>
          <w:sz w:val="28"/>
          <w:szCs w:val="28"/>
        </w:rPr>
        <w:t>Ц</w:t>
      </w:r>
      <w:r w:rsidRPr="00805C8B">
        <w:rPr>
          <w:rFonts w:ascii="Times New Roman" w:hAnsi="Times New Roman" w:cs="Times New Roman"/>
          <w:sz w:val="28"/>
          <w:szCs w:val="28"/>
          <w:vertAlign w:val="subscript"/>
        </w:rPr>
        <w:t>од</w:t>
      </w:r>
      <w:r w:rsidRPr="00805C8B">
        <w:rPr>
          <w:rFonts w:ascii="Times New Roman" w:hAnsi="Times New Roman" w:cs="Times New Roman"/>
          <w:sz w:val="28"/>
          <w:szCs w:val="28"/>
        </w:rPr>
        <w:t xml:space="preserve"> = (Ц</w:t>
      </w:r>
      <w:r w:rsidRPr="00805C8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05C8B">
        <w:rPr>
          <w:rFonts w:ascii="Times New Roman" w:hAnsi="Times New Roman" w:cs="Times New Roman"/>
          <w:sz w:val="28"/>
          <w:szCs w:val="28"/>
        </w:rPr>
        <w:t xml:space="preserve"> + ... + Ц</w:t>
      </w:r>
      <w:r w:rsidRPr="00805C8B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805C8B">
        <w:rPr>
          <w:rFonts w:ascii="Times New Roman" w:hAnsi="Times New Roman" w:cs="Times New Roman"/>
          <w:sz w:val="28"/>
          <w:szCs w:val="28"/>
        </w:rPr>
        <w:t xml:space="preserve">)/К, де: </w:t>
      </w:r>
    </w:p>
    <w:p w14:paraId="104AAD5F" w14:textId="77777777" w:rsidR="00805C8B" w:rsidRPr="00805C8B" w:rsidRDefault="00805C8B" w:rsidP="00805C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8B">
        <w:rPr>
          <w:rFonts w:ascii="Times New Roman" w:hAnsi="Times New Roman" w:cs="Times New Roman"/>
          <w:sz w:val="28"/>
          <w:szCs w:val="28"/>
        </w:rPr>
        <w:t>Ц</w:t>
      </w:r>
      <w:r w:rsidRPr="00805C8B">
        <w:rPr>
          <w:rFonts w:ascii="Times New Roman" w:hAnsi="Times New Roman" w:cs="Times New Roman"/>
          <w:sz w:val="28"/>
          <w:szCs w:val="28"/>
          <w:vertAlign w:val="subscript"/>
        </w:rPr>
        <w:t>од</w:t>
      </w:r>
      <w:r w:rsidRPr="00805C8B">
        <w:rPr>
          <w:rFonts w:ascii="Times New Roman" w:hAnsi="Times New Roman" w:cs="Times New Roman"/>
          <w:sz w:val="28"/>
          <w:szCs w:val="28"/>
        </w:rPr>
        <w:t xml:space="preserve"> - очікувана ціна за одиницю; </w:t>
      </w:r>
    </w:p>
    <w:p w14:paraId="1BE9E0AB" w14:textId="77777777" w:rsidR="00805C8B" w:rsidRPr="00805C8B" w:rsidRDefault="00805C8B" w:rsidP="00805C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8B">
        <w:rPr>
          <w:rFonts w:ascii="Times New Roman" w:hAnsi="Times New Roman" w:cs="Times New Roman"/>
          <w:sz w:val="28"/>
          <w:szCs w:val="28"/>
        </w:rPr>
        <w:t>Ц</w:t>
      </w:r>
      <w:r w:rsidRPr="00805C8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05C8B">
        <w:rPr>
          <w:rFonts w:ascii="Times New Roman" w:hAnsi="Times New Roman" w:cs="Times New Roman"/>
          <w:sz w:val="28"/>
          <w:szCs w:val="28"/>
        </w:rPr>
        <w:t>, Ц</w:t>
      </w:r>
      <w:r w:rsidRPr="00805C8B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805C8B">
        <w:rPr>
          <w:rFonts w:ascii="Times New Roman" w:hAnsi="Times New Roman" w:cs="Times New Roman"/>
          <w:sz w:val="28"/>
          <w:szCs w:val="28"/>
        </w:rPr>
        <w:t xml:space="preserve"> - ціни, отримані з відкритих джерел інформації, приведенi до єдиних умов; </w:t>
      </w:r>
    </w:p>
    <w:p w14:paraId="765CBAB6" w14:textId="77777777" w:rsidR="00805C8B" w:rsidRPr="00805C8B" w:rsidRDefault="00805C8B" w:rsidP="00805C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8B">
        <w:rPr>
          <w:rFonts w:ascii="Times New Roman" w:hAnsi="Times New Roman" w:cs="Times New Roman"/>
          <w:sz w:val="28"/>
          <w:szCs w:val="28"/>
        </w:rPr>
        <w:t>К-кількість цін, отриманих з відкритих джерел інформації.</w:t>
      </w:r>
    </w:p>
    <w:p w14:paraId="5E73D9F7" w14:textId="77777777" w:rsidR="00805C8B" w:rsidRPr="00805C8B" w:rsidRDefault="00805C8B" w:rsidP="00805C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8B">
        <w:rPr>
          <w:rFonts w:ascii="Times New Roman" w:hAnsi="Times New Roman" w:cs="Times New Roman"/>
          <w:sz w:val="28"/>
          <w:szCs w:val="28"/>
        </w:rPr>
        <w:t>Ц</w:t>
      </w:r>
      <w:r w:rsidRPr="00805C8B">
        <w:rPr>
          <w:rFonts w:ascii="Times New Roman" w:hAnsi="Times New Roman" w:cs="Times New Roman"/>
          <w:sz w:val="28"/>
          <w:szCs w:val="28"/>
          <w:vertAlign w:val="subscript"/>
        </w:rPr>
        <w:t>од</w:t>
      </w:r>
      <w:r w:rsidRPr="00805C8B">
        <w:rPr>
          <w:rFonts w:ascii="Times New Roman" w:hAnsi="Times New Roman" w:cs="Times New Roman"/>
          <w:sz w:val="28"/>
          <w:szCs w:val="28"/>
        </w:rPr>
        <w:t xml:space="preserve"> = (481 190,00 + 490 700,00 + 498 280,00)/3 = 490 056,67 грн.</w:t>
      </w:r>
    </w:p>
    <w:p w14:paraId="1D7DD0B1" w14:textId="77777777" w:rsidR="00805C8B" w:rsidRPr="00805C8B" w:rsidRDefault="00805C8B" w:rsidP="00805C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8B">
        <w:rPr>
          <w:rFonts w:ascii="Times New Roman" w:hAnsi="Times New Roman" w:cs="Times New Roman"/>
          <w:sz w:val="28"/>
          <w:szCs w:val="28"/>
        </w:rPr>
        <w:t>Визначення очікуваної вартості, як добуток очікуваної ціни за одиницю на кількість послуг, що розраховується за такою формулою:</w:t>
      </w:r>
    </w:p>
    <w:p w14:paraId="7EBBE8B8" w14:textId="77777777" w:rsidR="00805C8B" w:rsidRPr="00805C8B" w:rsidRDefault="00805C8B" w:rsidP="00805C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8B">
        <w:rPr>
          <w:rFonts w:ascii="Times New Roman" w:hAnsi="Times New Roman" w:cs="Times New Roman"/>
          <w:sz w:val="28"/>
          <w:szCs w:val="28"/>
        </w:rPr>
        <w:t>ОВ</w:t>
      </w:r>
      <w:r w:rsidRPr="00805C8B">
        <w:rPr>
          <w:rFonts w:ascii="Times New Roman" w:hAnsi="Times New Roman" w:cs="Times New Roman"/>
          <w:sz w:val="28"/>
          <w:szCs w:val="28"/>
          <w:vertAlign w:val="subscript"/>
        </w:rPr>
        <w:t>мрц</w:t>
      </w:r>
      <w:r w:rsidRPr="00805C8B">
        <w:rPr>
          <w:rFonts w:ascii="Times New Roman" w:hAnsi="Times New Roman" w:cs="Times New Roman"/>
          <w:sz w:val="28"/>
          <w:szCs w:val="28"/>
        </w:rPr>
        <w:t xml:space="preserve"> = Ц</w:t>
      </w:r>
      <w:r w:rsidRPr="00805C8B">
        <w:rPr>
          <w:rFonts w:ascii="Times New Roman" w:hAnsi="Times New Roman" w:cs="Times New Roman"/>
          <w:sz w:val="28"/>
          <w:szCs w:val="28"/>
          <w:vertAlign w:val="subscript"/>
        </w:rPr>
        <w:t>од</w:t>
      </w:r>
      <w:r w:rsidRPr="00805C8B">
        <w:rPr>
          <w:rFonts w:ascii="Times New Roman" w:hAnsi="Times New Roman" w:cs="Times New Roman"/>
          <w:sz w:val="28"/>
          <w:szCs w:val="28"/>
        </w:rPr>
        <w:t xml:space="preserve"> * V, де:</w:t>
      </w:r>
    </w:p>
    <w:p w14:paraId="09DBD38F" w14:textId="77777777" w:rsidR="00805C8B" w:rsidRPr="00805C8B" w:rsidRDefault="00805C8B" w:rsidP="00805C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8B">
        <w:rPr>
          <w:rFonts w:ascii="Times New Roman" w:hAnsi="Times New Roman" w:cs="Times New Roman"/>
          <w:sz w:val="28"/>
          <w:szCs w:val="28"/>
        </w:rPr>
        <w:t>ОВ</w:t>
      </w:r>
      <w:r w:rsidRPr="00805C8B">
        <w:rPr>
          <w:rFonts w:ascii="Times New Roman" w:hAnsi="Times New Roman" w:cs="Times New Roman"/>
          <w:sz w:val="28"/>
          <w:szCs w:val="28"/>
          <w:vertAlign w:val="subscript"/>
        </w:rPr>
        <w:t>мрц</w:t>
      </w:r>
      <w:r w:rsidRPr="00805C8B">
        <w:rPr>
          <w:rFonts w:ascii="Times New Roman" w:hAnsi="Times New Roman" w:cs="Times New Roman"/>
          <w:sz w:val="28"/>
          <w:szCs w:val="28"/>
        </w:rPr>
        <w:t xml:space="preserve"> - очікувана вартість, розрахована за методом порівняння ринкових цін;</w:t>
      </w:r>
    </w:p>
    <w:p w14:paraId="514FBA0A" w14:textId="77777777" w:rsidR="00805C8B" w:rsidRPr="00805C8B" w:rsidRDefault="00805C8B" w:rsidP="00805C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8B">
        <w:rPr>
          <w:rFonts w:ascii="Times New Roman" w:hAnsi="Times New Roman" w:cs="Times New Roman"/>
          <w:sz w:val="28"/>
          <w:szCs w:val="28"/>
        </w:rPr>
        <w:t>Ц</w:t>
      </w:r>
      <w:r w:rsidRPr="00805C8B">
        <w:rPr>
          <w:rFonts w:ascii="Times New Roman" w:hAnsi="Times New Roman" w:cs="Times New Roman"/>
          <w:sz w:val="28"/>
          <w:szCs w:val="28"/>
          <w:vertAlign w:val="subscript"/>
        </w:rPr>
        <w:t>од</w:t>
      </w:r>
      <w:r w:rsidRPr="00805C8B">
        <w:rPr>
          <w:rFonts w:ascii="Times New Roman" w:hAnsi="Times New Roman" w:cs="Times New Roman"/>
          <w:sz w:val="28"/>
          <w:szCs w:val="28"/>
        </w:rPr>
        <w:t xml:space="preserve"> - очікувана ціна за одиницю послуг; </w:t>
      </w:r>
    </w:p>
    <w:p w14:paraId="7AA0E819" w14:textId="77777777" w:rsidR="00805C8B" w:rsidRPr="00805C8B" w:rsidRDefault="00805C8B" w:rsidP="00805C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8B">
        <w:rPr>
          <w:rFonts w:ascii="Times New Roman" w:hAnsi="Times New Roman" w:cs="Times New Roman"/>
          <w:sz w:val="28"/>
          <w:szCs w:val="28"/>
        </w:rPr>
        <w:t>V - кількість (обсяг) послуг, що закуповується.</w:t>
      </w:r>
    </w:p>
    <w:p w14:paraId="09F4F874" w14:textId="77777777" w:rsidR="00805C8B" w:rsidRPr="00805C8B" w:rsidRDefault="00805C8B" w:rsidP="00805C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8B">
        <w:rPr>
          <w:rFonts w:ascii="Times New Roman" w:hAnsi="Times New Roman" w:cs="Times New Roman"/>
          <w:sz w:val="28"/>
          <w:szCs w:val="28"/>
        </w:rPr>
        <w:t>ОВ</w:t>
      </w:r>
      <w:r w:rsidRPr="00805C8B">
        <w:rPr>
          <w:rFonts w:ascii="Times New Roman" w:hAnsi="Times New Roman" w:cs="Times New Roman"/>
          <w:sz w:val="28"/>
          <w:szCs w:val="28"/>
          <w:vertAlign w:val="subscript"/>
        </w:rPr>
        <w:t>мрц</w:t>
      </w:r>
      <w:r w:rsidRPr="00805C8B">
        <w:rPr>
          <w:rFonts w:ascii="Times New Roman" w:hAnsi="Times New Roman" w:cs="Times New Roman"/>
          <w:sz w:val="28"/>
          <w:szCs w:val="28"/>
        </w:rPr>
        <w:t xml:space="preserve"> = 490 056,67 * 1 = 490 056,67 грн.</w:t>
      </w:r>
    </w:p>
    <w:p w14:paraId="15EC26E0" w14:textId="77777777" w:rsidR="00805C8B" w:rsidRPr="00805C8B" w:rsidRDefault="00805C8B" w:rsidP="0080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8B">
        <w:rPr>
          <w:rFonts w:ascii="Times New Roman" w:hAnsi="Times New Roman" w:cs="Times New Roman"/>
          <w:sz w:val="28"/>
          <w:szCs w:val="28"/>
        </w:rPr>
        <w:t>Враховуючи вищенаведене, очікувана вартість предмета закупівлі становить 490 056,67 грн з ПДВ (чотириста дев’яносто тисяч п’ятдесят шість гривень 67 копійок).</w:t>
      </w:r>
    </w:p>
    <w:p w14:paraId="0E14015D" w14:textId="78C14FA3" w:rsidR="00C04E4D" w:rsidRPr="00B472DA" w:rsidRDefault="00C04E4D" w:rsidP="00B07556">
      <w:pPr>
        <w:tabs>
          <w:tab w:val="left" w:pos="1335"/>
        </w:tabs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sectPr w:rsidR="00C04E4D" w:rsidRPr="00B472DA" w:rsidSect="00E35BD6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04"/>
    <w:multiLevelType w:val="hybridMultilevel"/>
    <w:tmpl w:val="572E0252"/>
    <w:lvl w:ilvl="0" w:tplc="5A3AB65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40C32E9"/>
    <w:multiLevelType w:val="hybridMultilevel"/>
    <w:tmpl w:val="9ED4DD2C"/>
    <w:lvl w:ilvl="0" w:tplc="BDD05314">
      <w:start w:val="1"/>
      <w:numFmt w:val="bullet"/>
      <w:suff w:val="space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B8B"/>
    <w:rsid w:val="000076CD"/>
    <w:rsid w:val="00045B8B"/>
    <w:rsid w:val="0009210A"/>
    <w:rsid w:val="000B0AA6"/>
    <w:rsid w:val="00197A54"/>
    <w:rsid w:val="001A2675"/>
    <w:rsid w:val="00231B60"/>
    <w:rsid w:val="002D4F19"/>
    <w:rsid w:val="003527B5"/>
    <w:rsid w:val="00372BB9"/>
    <w:rsid w:val="00382F50"/>
    <w:rsid w:val="004503DF"/>
    <w:rsid w:val="0049227B"/>
    <w:rsid w:val="005727BC"/>
    <w:rsid w:val="00624AA1"/>
    <w:rsid w:val="00733B34"/>
    <w:rsid w:val="00780E28"/>
    <w:rsid w:val="00805C8B"/>
    <w:rsid w:val="008323B9"/>
    <w:rsid w:val="00837E92"/>
    <w:rsid w:val="008C761E"/>
    <w:rsid w:val="00915816"/>
    <w:rsid w:val="00920BDD"/>
    <w:rsid w:val="00942E11"/>
    <w:rsid w:val="00993428"/>
    <w:rsid w:val="009B4BF9"/>
    <w:rsid w:val="00AC606B"/>
    <w:rsid w:val="00B07556"/>
    <w:rsid w:val="00B472DA"/>
    <w:rsid w:val="00B73DBF"/>
    <w:rsid w:val="00BA4BC2"/>
    <w:rsid w:val="00BE11DB"/>
    <w:rsid w:val="00BE5ED7"/>
    <w:rsid w:val="00C00D49"/>
    <w:rsid w:val="00C04E4D"/>
    <w:rsid w:val="00C7341B"/>
    <w:rsid w:val="00D07A60"/>
    <w:rsid w:val="00DE66E2"/>
    <w:rsid w:val="00E35BD6"/>
    <w:rsid w:val="00E70484"/>
    <w:rsid w:val="00F05DDD"/>
    <w:rsid w:val="00FD112A"/>
    <w:rsid w:val="00FE2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7884"/>
  <w15:docId w15:val="{AB40C5A8-0B47-4D63-ABC8-D0943829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323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qFormat/>
    <w:rsid w:val="00B075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1290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o.hreinert</dc:creator>
  <cp:keywords/>
  <dc:description/>
  <cp:lastModifiedBy>Таушан Галина Петрівна</cp:lastModifiedBy>
  <cp:revision>35</cp:revision>
  <cp:lastPrinted>2022-11-21T15:04:00Z</cp:lastPrinted>
  <dcterms:created xsi:type="dcterms:W3CDTF">2021-02-03T09:03:00Z</dcterms:created>
  <dcterms:modified xsi:type="dcterms:W3CDTF">2025-02-27T15:45:00Z</dcterms:modified>
</cp:coreProperties>
</file>